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6A" w:rsidRPr="002A18D2" w:rsidRDefault="00502B6A" w:rsidP="00502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A18D2">
        <w:rPr>
          <w:rFonts w:ascii="Times New Roman" w:hAnsi="Times New Roman" w:cs="Times New Roman"/>
          <w:b/>
          <w:color w:val="231F20"/>
          <w:sz w:val="28"/>
          <w:szCs w:val="28"/>
        </w:rPr>
        <w:t>Методические указания по выполнению контрольн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ых</w:t>
      </w:r>
      <w:r w:rsidRPr="002A18D2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работ по дисциплине "Основы финансовых вычислений"</w:t>
      </w:r>
    </w:p>
    <w:p w:rsidR="00502B6A" w:rsidRPr="00D2022D" w:rsidRDefault="00502B6A" w:rsidP="00502B6A">
      <w:pPr>
        <w:pStyle w:val="1"/>
        <w:spacing w:line="360" w:lineRule="auto"/>
        <w:contextualSpacing/>
        <w:rPr>
          <w:color w:val="auto"/>
        </w:rPr>
      </w:pPr>
      <w:bookmarkStart w:id="0" w:name="_Toc431979046"/>
      <w:r w:rsidRPr="00D2022D">
        <w:rPr>
          <w:color w:val="auto"/>
        </w:rPr>
        <w:t>1. Общие методические указания по выполнению</w:t>
      </w:r>
      <w:bookmarkEnd w:id="0"/>
    </w:p>
    <w:p w:rsidR="00502B6A" w:rsidRDefault="00502B6A" w:rsidP="00502B6A">
      <w:pPr>
        <w:pStyle w:val="1"/>
        <w:spacing w:line="360" w:lineRule="auto"/>
        <w:contextualSpacing/>
        <w:rPr>
          <w:color w:val="auto"/>
        </w:rPr>
      </w:pPr>
      <w:bookmarkStart w:id="1" w:name="_Toc431979047"/>
      <w:r w:rsidRPr="00D2022D">
        <w:rPr>
          <w:color w:val="auto"/>
        </w:rPr>
        <w:t>контрольной работы</w:t>
      </w:r>
      <w:bookmarkEnd w:id="1"/>
    </w:p>
    <w:p w:rsidR="00502B6A" w:rsidRPr="00D03FFF" w:rsidRDefault="00502B6A" w:rsidP="00502B6A">
      <w:pPr>
        <w:spacing w:line="360" w:lineRule="auto"/>
      </w:pPr>
    </w:p>
    <w:p w:rsidR="00502B6A" w:rsidRDefault="00502B6A" w:rsidP="00502B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8D2">
        <w:rPr>
          <w:sz w:val="28"/>
          <w:szCs w:val="28"/>
        </w:rPr>
        <w:tab/>
      </w:r>
      <w:r w:rsidRPr="00D03FFF">
        <w:rPr>
          <w:rFonts w:ascii="Times New Roman" w:hAnsi="Times New Roman" w:cs="Times New Roman"/>
          <w:sz w:val="28"/>
          <w:szCs w:val="28"/>
        </w:rPr>
        <w:t xml:space="preserve">Целью выполнения контрольной работы является проверка знаний студентов по дисциплине «Основы финансовых вычислений». </w:t>
      </w:r>
      <w:proofErr w:type="gramStart"/>
      <w:r w:rsidRPr="00D03FFF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D03FFF">
        <w:rPr>
          <w:rFonts w:ascii="Times New Roman" w:hAnsi="Times New Roman" w:cs="Times New Roman"/>
          <w:sz w:val="28"/>
          <w:szCs w:val="28"/>
        </w:rPr>
        <w:t xml:space="preserve"> выполняются в письменном виде по указанным ниже вариантам. Решение задач должно содержать записанное</w:t>
      </w:r>
      <w:r>
        <w:rPr>
          <w:rFonts w:ascii="Times New Roman" w:hAnsi="Times New Roman" w:cs="Times New Roman"/>
          <w:sz w:val="28"/>
          <w:szCs w:val="28"/>
        </w:rPr>
        <w:t xml:space="preserve"> в краткой форме</w:t>
      </w:r>
      <w:r w:rsidRPr="00D03FFF">
        <w:rPr>
          <w:rFonts w:ascii="Times New Roman" w:hAnsi="Times New Roman" w:cs="Times New Roman"/>
          <w:sz w:val="28"/>
          <w:szCs w:val="28"/>
        </w:rPr>
        <w:t xml:space="preserve"> условие, формулы, по которым проводятся расчеты</w:t>
      </w:r>
      <w:r>
        <w:rPr>
          <w:rFonts w:ascii="Times New Roman" w:hAnsi="Times New Roman" w:cs="Times New Roman"/>
          <w:sz w:val="28"/>
          <w:szCs w:val="28"/>
        </w:rPr>
        <w:t>, вычисления</w:t>
      </w:r>
      <w:r w:rsidRPr="00D03FFF">
        <w:rPr>
          <w:rFonts w:ascii="Times New Roman" w:hAnsi="Times New Roman" w:cs="Times New Roman"/>
          <w:sz w:val="28"/>
          <w:szCs w:val="28"/>
        </w:rPr>
        <w:t xml:space="preserve"> и ответ. Допускается округление ответа до сотых. Переписывать условие задач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03FFF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77105" w:rsidRPr="00777105" w:rsidRDefault="00777105" w:rsidP="0077710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</w:rPr>
        <w:t>В банке берется кредит 180 тысяч рублей сроком на 1 год под сложную процентную ставку 14%. Определить наращенную стоимость кредита.</w:t>
      </w:r>
    </w:p>
    <w:p w:rsidR="00777105" w:rsidRPr="00777105" w:rsidRDefault="00777105" w:rsidP="00777105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05">
        <w:rPr>
          <w:rFonts w:ascii="Times New Roman" w:hAnsi="Times New Roman" w:cs="Times New Roman"/>
          <w:b/>
          <w:sz w:val="28"/>
          <w:szCs w:val="28"/>
          <w:u w:val="single"/>
        </w:rPr>
        <w:t>Пример 1:</w:t>
      </w:r>
    </w:p>
    <w:p w:rsidR="00777105" w:rsidRPr="00777105" w:rsidRDefault="00777105" w:rsidP="00777105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</w:rPr>
        <w:t>Кредит на сумму 100 тысяч рублей берется 5 января 2016 года сроком до 15 февраля 2017 года под сложную ставку 10%. Определить, какую сумму должен вернуть должник.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</w:rPr>
        <w:t>Срок займа составляет 1 год плюс дробный остаток в виде 25 дней в январе и 15 дней в феврале.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77105">
        <w:rPr>
          <w:rFonts w:ascii="Times New Roman" w:hAnsi="Times New Roman" w:cs="Times New Roman"/>
          <w:b/>
          <w:sz w:val="28"/>
          <w:szCs w:val="28"/>
        </w:rPr>
        <w:t>а) британские проценты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7105">
        <w:rPr>
          <w:rFonts w:ascii="Times New Roman" w:hAnsi="Times New Roman" w:cs="Times New Roman"/>
          <w:sz w:val="28"/>
          <w:szCs w:val="28"/>
        </w:rPr>
        <w:t>=1+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31+15-5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365</m:t>
            </m:r>
          </m:den>
        </m:f>
      </m:oMath>
      <w:r w:rsidRPr="00777105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777105">
        <w:rPr>
          <w:rFonts w:ascii="Times New Roman" w:hAnsi="Times New Roman" w:cs="Times New Roman"/>
          <w:sz w:val="28"/>
          <w:szCs w:val="28"/>
        </w:rPr>
        <w:t>,1123</w:t>
      </w:r>
      <w:proofErr w:type="gramEnd"/>
      <w:r w:rsidRPr="00777105">
        <w:rPr>
          <w:rFonts w:ascii="Times New Roman" w:hAnsi="Times New Roman" w:cs="Times New Roman"/>
          <w:sz w:val="28"/>
          <w:szCs w:val="28"/>
        </w:rPr>
        <w:t xml:space="preserve">  (в числите вычитается 5 так как кредит взят 5 января)</w:t>
      </w:r>
    </w:p>
    <w:p w:rsidR="00777105" w:rsidRPr="00777105" w:rsidRDefault="00381411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(1+i)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="00777105" w:rsidRPr="00777105">
        <w:rPr>
          <w:rFonts w:ascii="Times New Roman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(1+0.1)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1.1123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=1111,84</m:t>
        </m:r>
      </m:oMath>
      <w:r w:rsidR="00777105" w:rsidRPr="00777105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77105">
        <w:rPr>
          <w:rFonts w:ascii="Times New Roman" w:hAnsi="Times New Roman" w:cs="Times New Roman"/>
          <w:b/>
          <w:sz w:val="28"/>
          <w:szCs w:val="28"/>
        </w:rPr>
        <w:t>б) германские проценты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7771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7105">
        <w:rPr>
          <w:rFonts w:ascii="Times New Roman" w:hAnsi="Times New Roman" w:cs="Times New Roman"/>
          <w:sz w:val="28"/>
          <w:szCs w:val="28"/>
        </w:rPr>
        <w:t xml:space="preserve"> от британских процентов, количество дней в январе приближенно берется равным 30, количество дней в году - 360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7105">
        <w:rPr>
          <w:rFonts w:ascii="Times New Roman" w:hAnsi="Times New Roman" w:cs="Times New Roman"/>
          <w:sz w:val="28"/>
          <w:szCs w:val="28"/>
        </w:rPr>
        <w:t>=1+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30+15-5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360</m:t>
            </m:r>
          </m:den>
        </m:f>
      </m:oMath>
      <w:r w:rsidRPr="00777105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777105">
        <w:rPr>
          <w:rFonts w:ascii="Times New Roman" w:hAnsi="Times New Roman" w:cs="Times New Roman"/>
          <w:sz w:val="28"/>
          <w:szCs w:val="28"/>
        </w:rPr>
        <w:t>,1096</w:t>
      </w:r>
      <w:proofErr w:type="gramEnd"/>
    </w:p>
    <w:p w:rsidR="00777105" w:rsidRPr="00777105" w:rsidRDefault="00381411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(1+i)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="00777105" w:rsidRPr="00777105">
        <w:rPr>
          <w:rFonts w:ascii="Times New Roman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(1+0,1)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1,1096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=1115,51</m:t>
        </m:r>
      </m:oMath>
      <w:r w:rsidR="00777105" w:rsidRPr="00777105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77105">
        <w:rPr>
          <w:rFonts w:ascii="Times New Roman" w:hAnsi="Times New Roman" w:cs="Times New Roman"/>
          <w:b/>
          <w:sz w:val="28"/>
          <w:szCs w:val="28"/>
        </w:rPr>
        <w:t>в) французские проценты</w:t>
      </w:r>
    </w:p>
    <w:p w:rsidR="00777105" w:rsidRPr="00777105" w:rsidRDefault="00777105" w:rsidP="00777105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</w:rPr>
        <w:t xml:space="preserve">Количество дней в январе приближенно берется </w:t>
      </w:r>
      <w:proofErr w:type="gramStart"/>
      <w:r w:rsidRPr="0077710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77105">
        <w:rPr>
          <w:rFonts w:ascii="Times New Roman" w:hAnsi="Times New Roman" w:cs="Times New Roman"/>
          <w:sz w:val="28"/>
          <w:szCs w:val="28"/>
        </w:rPr>
        <w:t xml:space="preserve"> 30, количество дней в году - точно, равным 365.</w:t>
      </w:r>
    </w:p>
    <w:p w:rsidR="00777105" w:rsidRPr="00777105" w:rsidRDefault="00777105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7105">
        <w:rPr>
          <w:rFonts w:ascii="Times New Roman" w:hAnsi="Times New Roman" w:cs="Times New Roman"/>
          <w:sz w:val="28"/>
          <w:szCs w:val="28"/>
        </w:rPr>
        <w:t>=1+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30+15-5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365</m:t>
            </m:r>
          </m:den>
        </m:f>
      </m:oMath>
      <w:r w:rsidRPr="00777105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777105">
        <w:rPr>
          <w:rFonts w:ascii="Times New Roman" w:hAnsi="Times New Roman" w:cs="Times New Roman"/>
          <w:sz w:val="28"/>
          <w:szCs w:val="28"/>
        </w:rPr>
        <w:t>,1096</w:t>
      </w:r>
      <w:proofErr w:type="gramEnd"/>
      <w:r w:rsidRPr="00777105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777105" w:rsidRPr="00777105" w:rsidRDefault="00381411" w:rsidP="00777105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(1+i)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="00777105" w:rsidRPr="00777105">
        <w:rPr>
          <w:rFonts w:ascii="Times New Roman" w:hAnsi="Times New Roman" w:cs="Times New Roman"/>
          <w:sz w:val="28"/>
          <w:szCs w:val="28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=100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(1+0,1)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1,1096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=1115,51</m:t>
        </m:r>
      </m:oMath>
    </w:p>
    <w:p w:rsidR="003155D0" w:rsidRDefault="00777105" w:rsidP="0077710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777105">
        <w:rPr>
          <w:rFonts w:ascii="Times New Roman" w:hAnsi="Times New Roman" w:cs="Times New Roman"/>
          <w:sz w:val="28"/>
          <w:szCs w:val="28"/>
        </w:rPr>
        <w:tab/>
        <w:t>Как видно из примера разница между французскими и немецкими процентами оказалась меньше, чем ошибка округления. Но при проведении финансовых операций с кредитами большой стоимости даже небольшая разница в значении может изменить итог операции на существенную сумму</w:t>
      </w:r>
    </w:p>
    <w:p w:rsidR="00777105" w:rsidRPr="007B34BF" w:rsidRDefault="00777105" w:rsidP="007B34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4BF">
        <w:rPr>
          <w:rFonts w:ascii="Times New Roman" w:hAnsi="Times New Roman" w:cs="Times New Roman"/>
          <w:sz w:val="28"/>
          <w:szCs w:val="28"/>
        </w:rPr>
        <w:t xml:space="preserve">15 сентября 2015-го года берется кредит на сумму 270 тысяч рублей </w:t>
      </w:r>
      <w:r w:rsidRPr="007B34BF">
        <w:rPr>
          <w:rFonts w:ascii="Times New Roman" w:hAnsi="Times New Roman" w:cs="Times New Roman"/>
          <w:sz w:val="28"/>
          <w:szCs w:val="28"/>
        </w:rPr>
        <w:tab/>
        <w:t xml:space="preserve">сроком до 20 мая 2016-го года под сложную ставку 15%. </w:t>
      </w:r>
      <w:r w:rsidRPr="007B34BF">
        <w:rPr>
          <w:rFonts w:ascii="Times New Roman" w:hAnsi="Times New Roman" w:cs="Times New Roman"/>
          <w:sz w:val="28"/>
          <w:szCs w:val="28"/>
        </w:rPr>
        <w:tab/>
        <w:t xml:space="preserve">Определить, </w:t>
      </w:r>
      <w:r w:rsidRPr="007B34BF">
        <w:rPr>
          <w:rFonts w:ascii="Times New Roman" w:hAnsi="Times New Roman" w:cs="Times New Roman"/>
          <w:sz w:val="28"/>
          <w:szCs w:val="28"/>
        </w:rPr>
        <w:tab/>
        <w:t xml:space="preserve">какую сумму должен вернуть </w:t>
      </w:r>
      <w:proofErr w:type="gramStart"/>
      <w:r w:rsidRPr="007B34BF">
        <w:rPr>
          <w:rFonts w:ascii="Times New Roman" w:hAnsi="Times New Roman" w:cs="Times New Roman"/>
          <w:sz w:val="28"/>
          <w:szCs w:val="28"/>
        </w:rPr>
        <w:t>должник</w:t>
      </w:r>
      <w:proofErr w:type="gramEnd"/>
      <w:r w:rsidRPr="007B34BF">
        <w:rPr>
          <w:rFonts w:ascii="Times New Roman" w:hAnsi="Times New Roman" w:cs="Times New Roman"/>
          <w:sz w:val="28"/>
          <w:szCs w:val="28"/>
        </w:rPr>
        <w:t xml:space="preserve"> если используется </w:t>
      </w:r>
    </w:p>
    <w:p w:rsidR="00777105" w:rsidRDefault="00777105" w:rsidP="00777105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2F64">
        <w:rPr>
          <w:rFonts w:ascii="Times New Roman" w:hAnsi="Times New Roman" w:cs="Times New Roman"/>
          <w:sz w:val="28"/>
          <w:szCs w:val="28"/>
        </w:rPr>
        <w:t>а) британская практика начисления процентов;</w:t>
      </w:r>
    </w:p>
    <w:p w:rsidR="00777105" w:rsidRDefault="00777105" w:rsidP="00777105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2F6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немецкая </w:t>
      </w:r>
      <w:r w:rsidRPr="00652F64">
        <w:rPr>
          <w:rFonts w:ascii="Times New Roman" w:hAnsi="Times New Roman" w:cs="Times New Roman"/>
          <w:sz w:val="28"/>
          <w:szCs w:val="28"/>
        </w:rPr>
        <w:t>практика начисления процентов.</w:t>
      </w:r>
    </w:p>
    <w:p w:rsidR="00777105" w:rsidRDefault="00777105" w:rsidP="007B34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нужно погасить вексель стоимостью 400т.р. и с датой 1.12.14, что бы получить не менее 350 т.р. при сложной учетной ставке 30%?</w:t>
      </w:r>
    </w:p>
    <w:p w:rsidR="00777105" w:rsidRDefault="00777105" w:rsidP="007B34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риск покупки валюты с последующей конвертацией обратно в рубли, если курс покупки - 50 рублей, ожидаемый курс продажи - случайная величина со средним, равным 60 рублей  и дисперсией, равной 9. </w:t>
      </w:r>
    </w:p>
    <w:p w:rsidR="00777105" w:rsidRDefault="00777105" w:rsidP="007771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7105" w:rsidRPr="00863AFC" w:rsidRDefault="00777105" w:rsidP="007B34B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AFC">
        <w:rPr>
          <w:rFonts w:ascii="Times New Roman" w:hAnsi="Times New Roman" w:cs="Times New Roman"/>
          <w:sz w:val="28"/>
          <w:szCs w:val="28"/>
        </w:rPr>
        <w:t xml:space="preserve">Дана матрица последствий </w:t>
      </w:r>
      <w:r w:rsidRPr="00863AFC">
        <w:rPr>
          <w:rFonts w:ascii="Times New Roman" w:hAnsi="Times New Roman" w:cs="Times New Roman"/>
          <w:sz w:val="28"/>
          <w:szCs w:val="28"/>
          <w:lang w:val="en-US"/>
        </w:rPr>
        <w:t>||q||:</w:t>
      </w:r>
    </w:p>
    <w:tbl>
      <w:tblPr>
        <w:tblStyle w:val="a6"/>
        <w:tblW w:w="0" w:type="auto"/>
        <w:tblInd w:w="720" w:type="dxa"/>
        <w:tblLook w:val="04A0"/>
      </w:tblPr>
      <w:tblGrid>
        <w:gridCol w:w="2197"/>
        <w:gridCol w:w="2218"/>
        <w:gridCol w:w="2218"/>
        <w:gridCol w:w="2218"/>
      </w:tblGrid>
      <w:tr w:rsidR="00777105" w:rsidTr="007B2D27">
        <w:tc>
          <w:tcPr>
            <w:tcW w:w="2392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1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2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3</w:t>
            </w:r>
          </w:p>
        </w:tc>
      </w:tr>
      <w:tr w:rsidR="00777105" w:rsidTr="007B2D27">
        <w:tc>
          <w:tcPr>
            <w:tcW w:w="2392" w:type="dxa"/>
          </w:tcPr>
          <w:p w:rsidR="00777105" w:rsidRPr="002A4BDF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1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7105" w:rsidTr="007B2D27">
        <w:tc>
          <w:tcPr>
            <w:tcW w:w="2392" w:type="dxa"/>
          </w:tcPr>
          <w:p w:rsidR="00777105" w:rsidRPr="002A4BDF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2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7105" w:rsidTr="007B2D27">
        <w:tc>
          <w:tcPr>
            <w:tcW w:w="2392" w:type="dxa"/>
          </w:tcPr>
          <w:p w:rsidR="00777105" w:rsidRPr="002A4BDF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3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77105" w:rsidRDefault="00777105" w:rsidP="007B2D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77105" w:rsidRDefault="00777105" w:rsidP="007771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наступления ситуации 1 – 20%, ситуации 2 – 30%, ситуации 3 – 50%. </w:t>
      </w:r>
      <w:r w:rsidRPr="007B3E21">
        <w:rPr>
          <w:rFonts w:ascii="Times New Roman" w:hAnsi="Times New Roman" w:cs="Times New Roman"/>
          <w:sz w:val="28"/>
          <w:szCs w:val="28"/>
        </w:rPr>
        <w:t>Определить оптимальное решени</w:t>
      </w:r>
      <w:r>
        <w:rPr>
          <w:rFonts w:ascii="Times New Roman" w:hAnsi="Times New Roman" w:cs="Times New Roman"/>
          <w:sz w:val="28"/>
          <w:szCs w:val="28"/>
        </w:rPr>
        <w:t>е по правилу максимизации среднего ожидаемого дохода.</w:t>
      </w:r>
    </w:p>
    <w:p w:rsidR="00777105" w:rsidRPr="007B34BF" w:rsidRDefault="007B34BF" w:rsidP="007B3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4BF">
        <w:rPr>
          <w:rFonts w:ascii="Times New Roman" w:hAnsi="Times New Roman" w:cs="Times New Roman"/>
          <w:b/>
          <w:sz w:val="28"/>
          <w:szCs w:val="28"/>
        </w:rPr>
        <w:t>6</w:t>
      </w:r>
      <w:r w:rsidR="00777105" w:rsidRPr="007B34BF">
        <w:rPr>
          <w:rFonts w:ascii="Times New Roman" w:hAnsi="Times New Roman" w:cs="Times New Roman"/>
          <w:b/>
          <w:sz w:val="28"/>
          <w:szCs w:val="28"/>
        </w:rPr>
        <w:t>.</w:t>
      </w:r>
      <w:r w:rsidR="00777105" w:rsidRPr="007B34BF">
        <w:rPr>
          <w:rFonts w:ascii="Times New Roman" w:hAnsi="Times New Roman" w:cs="Times New Roman"/>
          <w:sz w:val="28"/>
          <w:szCs w:val="28"/>
        </w:rPr>
        <w:t xml:space="preserve"> Расскажите, как оценивается риск при инвестировании в акции. Как </w:t>
      </w:r>
      <w:proofErr w:type="gramStart"/>
      <w:r w:rsidR="00777105" w:rsidRPr="007B34BF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777105" w:rsidRPr="007B34BF">
        <w:rPr>
          <w:rFonts w:ascii="Times New Roman" w:hAnsi="Times New Roman" w:cs="Times New Roman"/>
          <w:sz w:val="28"/>
          <w:szCs w:val="28"/>
        </w:rPr>
        <w:t xml:space="preserve"> доходность и риск? В чем состоит идея подбора </w:t>
      </w:r>
      <w:proofErr w:type="spellStart"/>
      <w:r w:rsidR="00777105" w:rsidRPr="007B34BF">
        <w:rPr>
          <w:rFonts w:ascii="Times New Roman" w:hAnsi="Times New Roman" w:cs="Times New Roman"/>
          <w:sz w:val="28"/>
          <w:szCs w:val="28"/>
        </w:rPr>
        <w:t>безрискового</w:t>
      </w:r>
      <w:proofErr w:type="spellEnd"/>
      <w:r w:rsidR="00777105" w:rsidRPr="007B34BF">
        <w:rPr>
          <w:rFonts w:ascii="Times New Roman" w:hAnsi="Times New Roman" w:cs="Times New Roman"/>
          <w:sz w:val="28"/>
          <w:szCs w:val="28"/>
        </w:rPr>
        <w:t xml:space="preserve"> портфеля ценных бумаг? </w:t>
      </w:r>
    </w:p>
    <w:p w:rsidR="00777105" w:rsidRDefault="00777105" w:rsidP="0077710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годовые доходности ценной бумаги за прошлые 5 лет составили 30%, 25%,10%, 20%, 15%. Определить ожидаемую доходность и риск покупки этой ценной бумаги.</w:t>
      </w:r>
    </w:p>
    <w:p w:rsidR="00777105" w:rsidRPr="00404E4D" w:rsidRDefault="007B34BF" w:rsidP="007771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4BF">
        <w:rPr>
          <w:rFonts w:ascii="Times New Roman" w:hAnsi="Times New Roman" w:cs="Times New Roman"/>
          <w:b/>
          <w:sz w:val="28"/>
          <w:szCs w:val="28"/>
        </w:rPr>
        <w:t>7</w:t>
      </w:r>
      <w:r w:rsidR="00777105" w:rsidRPr="007B34BF">
        <w:rPr>
          <w:rFonts w:ascii="Times New Roman" w:hAnsi="Times New Roman" w:cs="Times New Roman"/>
          <w:b/>
          <w:sz w:val="28"/>
          <w:szCs w:val="28"/>
        </w:rPr>
        <w:t>.</w:t>
      </w:r>
      <w:r w:rsidR="00777105" w:rsidRPr="00404E4D">
        <w:rPr>
          <w:rFonts w:ascii="Times New Roman" w:hAnsi="Times New Roman" w:cs="Times New Roman"/>
          <w:sz w:val="28"/>
          <w:szCs w:val="28"/>
        </w:rPr>
        <w:t xml:space="preserve"> Найти текущую стоимость облигации номинальной  стоимостью </w:t>
      </w:r>
      <w:r w:rsidR="00777105">
        <w:rPr>
          <w:rFonts w:ascii="Times New Roman" w:hAnsi="Times New Roman" w:cs="Times New Roman"/>
          <w:sz w:val="28"/>
          <w:szCs w:val="28"/>
        </w:rPr>
        <w:tab/>
      </w:r>
      <w:r w:rsidR="00777105" w:rsidRPr="00404E4D">
        <w:rPr>
          <w:rFonts w:ascii="Times New Roman" w:hAnsi="Times New Roman" w:cs="Times New Roman"/>
          <w:sz w:val="28"/>
          <w:szCs w:val="28"/>
        </w:rPr>
        <w:t xml:space="preserve">2500 т.р. сроком погашения 4 лет и ежегодными выплатами по </w:t>
      </w:r>
      <w:r w:rsidR="00777105">
        <w:rPr>
          <w:rFonts w:ascii="Times New Roman" w:hAnsi="Times New Roman" w:cs="Times New Roman"/>
          <w:sz w:val="28"/>
          <w:szCs w:val="28"/>
        </w:rPr>
        <w:tab/>
      </w:r>
      <w:r w:rsidR="00777105" w:rsidRPr="00404E4D">
        <w:rPr>
          <w:rFonts w:ascii="Times New Roman" w:hAnsi="Times New Roman" w:cs="Times New Roman"/>
          <w:sz w:val="28"/>
          <w:szCs w:val="28"/>
        </w:rPr>
        <w:t>купонной ставке 12% при годовой процентной ставке 15%.</w:t>
      </w:r>
    </w:p>
    <w:p w:rsidR="00777105" w:rsidRPr="00404E4D" w:rsidRDefault="00777105" w:rsidP="00777105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77105" w:rsidRDefault="00777105" w:rsidP="00777105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777105" w:rsidRDefault="00777105" w:rsidP="00777105">
      <w:pPr>
        <w:pStyle w:val="a3"/>
        <w:ind w:left="644"/>
      </w:pPr>
    </w:p>
    <w:sectPr w:rsidR="00777105" w:rsidSect="0031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6375"/>
    <w:multiLevelType w:val="hybridMultilevel"/>
    <w:tmpl w:val="6616B0F0"/>
    <w:lvl w:ilvl="0" w:tplc="60504E4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0A610A"/>
    <w:multiLevelType w:val="hybridMultilevel"/>
    <w:tmpl w:val="26B8A8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502B6A"/>
    <w:rsid w:val="003155D0"/>
    <w:rsid w:val="00381411"/>
    <w:rsid w:val="004F484D"/>
    <w:rsid w:val="00502B6A"/>
    <w:rsid w:val="00777105"/>
    <w:rsid w:val="007B34BF"/>
    <w:rsid w:val="00B7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2B6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0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7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Снежана</cp:lastModifiedBy>
  <cp:revision>2</cp:revision>
  <dcterms:created xsi:type="dcterms:W3CDTF">2016-07-01T15:48:00Z</dcterms:created>
  <dcterms:modified xsi:type="dcterms:W3CDTF">2016-07-01T15:48:00Z</dcterms:modified>
</cp:coreProperties>
</file>